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0C0E1" w14:textId="0B1605E1" w:rsidR="006F1A6B" w:rsidRPr="00A37561" w:rsidRDefault="006F1A6B" w:rsidP="006F1A6B">
      <w:pPr>
        <w:spacing w:after="0" w:line="240" w:lineRule="auto"/>
        <w:contextualSpacing/>
        <w:rPr>
          <w:rFonts w:ascii="Arial" w:hAnsi="Arial" w:cs="Arial"/>
          <w:b/>
        </w:rPr>
      </w:pPr>
      <w:r w:rsidRPr="00DC25BB">
        <w:rPr>
          <w:rFonts w:ascii="Arial" w:hAnsi="Arial" w:cs="Arial"/>
          <w:b/>
          <w:noProof/>
        </w:rPr>
        <w:drawing>
          <wp:anchor distT="0" distB="0" distL="114300" distR="114300" simplePos="0" relativeHeight="251659264" behindDoc="0" locked="0" layoutInCell="1" allowOverlap="1" wp14:anchorId="08A244E8" wp14:editId="543A38CB">
            <wp:simplePos x="0" y="0"/>
            <wp:positionH relativeFrom="column">
              <wp:posOffset>4239260</wp:posOffset>
            </wp:positionH>
            <wp:positionV relativeFrom="paragraph">
              <wp:posOffset>-208915</wp:posOffset>
            </wp:positionV>
            <wp:extent cx="723265" cy="866775"/>
            <wp:effectExtent l="0" t="0" r="635" b="0"/>
            <wp:wrapNone/>
            <wp:docPr id="3" name="Picture 1" descr="page1image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ge1image56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66775"/>
                    </a:xfrm>
                    <a:prstGeom prst="rect">
                      <a:avLst/>
                    </a:prstGeom>
                    <a:noFill/>
                  </pic:spPr>
                </pic:pic>
              </a:graphicData>
            </a:graphic>
            <wp14:sizeRelH relativeFrom="page">
              <wp14:pctWidth>0</wp14:pctWidth>
            </wp14:sizeRelH>
            <wp14:sizeRelV relativeFrom="page">
              <wp14:pctHeight>0</wp14:pctHeight>
            </wp14:sizeRelV>
          </wp:anchor>
        </w:drawing>
      </w:r>
      <w:r w:rsidRPr="00DC25BB">
        <w:rPr>
          <w:rFonts w:ascii="Arial" w:hAnsi="Arial" w:cs="Arial"/>
          <w:b/>
          <w:noProof/>
        </w:rPr>
        <w:drawing>
          <wp:anchor distT="0" distB="0" distL="114300" distR="114300" simplePos="0" relativeHeight="251660288" behindDoc="0" locked="0" layoutInCell="1" allowOverlap="1" wp14:anchorId="58A1ACA5" wp14:editId="4D691B2B">
            <wp:simplePos x="0" y="0"/>
            <wp:positionH relativeFrom="column">
              <wp:posOffset>4967201</wp:posOffset>
            </wp:positionH>
            <wp:positionV relativeFrom="paragraph">
              <wp:posOffset>-286327</wp:posOffset>
            </wp:positionV>
            <wp:extent cx="895927" cy="1080654"/>
            <wp:effectExtent l="0" t="0" r="6350" b="0"/>
            <wp:wrapNone/>
            <wp:docPr id="2" name="Picture 2" descr="page1image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age1image40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27" cy="1080654"/>
                    </a:xfrm>
                    <a:prstGeom prst="rect">
                      <a:avLst/>
                    </a:prstGeom>
                    <a:noFill/>
                  </pic:spPr>
                </pic:pic>
              </a:graphicData>
            </a:graphic>
            <wp14:sizeRelH relativeFrom="page">
              <wp14:pctWidth>0</wp14:pctWidth>
            </wp14:sizeRelH>
            <wp14:sizeRelV relativeFrom="page">
              <wp14:pctHeight>0</wp14:pctHeight>
            </wp14:sizeRelV>
          </wp:anchor>
        </w:drawing>
      </w:r>
      <w:r w:rsidRPr="00A37561">
        <w:rPr>
          <w:rFonts w:ascii="Arial" w:hAnsi="Arial" w:cs="Arial"/>
          <w:b/>
        </w:rPr>
        <w:t xml:space="preserve">Curriculum Fellow in </w:t>
      </w:r>
      <w:r w:rsidR="00B161D6">
        <w:rPr>
          <w:rFonts w:ascii="Arial" w:hAnsi="Arial" w:cs="Arial"/>
          <w:b/>
        </w:rPr>
        <w:t>Cell Biology</w:t>
      </w:r>
    </w:p>
    <w:p w14:paraId="60A46761" w14:textId="77777777" w:rsidR="006F1A6B" w:rsidRPr="00A37561" w:rsidRDefault="006F1A6B" w:rsidP="006F1A6B">
      <w:pPr>
        <w:spacing w:after="0" w:line="240" w:lineRule="auto"/>
        <w:contextualSpacing/>
        <w:rPr>
          <w:rFonts w:ascii="Arial" w:hAnsi="Arial" w:cs="Arial"/>
        </w:rPr>
      </w:pPr>
      <w:r w:rsidRPr="00A37561">
        <w:rPr>
          <w:rFonts w:ascii="Arial" w:hAnsi="Arial" w:cs="Arial"/>
        </w:rPr>
        <w:t xml:space="preserve">Institution: </w:t>
      </w:r>
      <w:r w:rsidRPr="00A37561">
        <w:rPr>
          <w:rFonts w:ascii="Arial" w:hAnsi="Arial" w:cs="Arial"/>
        </w:rPr>
        <w:tab/>
        <w:t>Harvard Medical School</w:t>
      </w:r>
    </w:p>
    <w:p w14:paraId="1E1EE6CE" w14:textId="77777777" w:rsidR="006F1A6B" w:rsidRPr="00A37561" w:rsidRDefault="006F1A6B" w:rsidP="006F1A6B">
      <w:pPr>
        <w:spacing w:after="0" w:line="240" w:lineRule="auto"/>
        <w:contextualSpacing/>
        <w:rPr>
          <w:rFonts w:ascii="Arial" w:hAnsi="Arial" w:cs="Arial"/>
        </w:rPr>
      </w:pPr>
      <w:r w:rsidRPr="00A37561">
        <w:rPr>
          <w:rFonts w:ascii="Arial" w:hAnsi="Arial" w:cs="Arial"/>
        </w:rPr>
        <w:t xml:space="preserve">Location: </w:t>
      </w:r>
      <w:r w:rsidRPr="00A37561">
        <w:rPr>
          <w:rFonts w:ascii="Arial" w:hAnsi="Arial" w:cs="Arial"/>
        </w:rPr>
        <w:tab/>
        <w:t>Boston, MA</w:t>
      </w:r>
    </w:p>
    <w:p w14:paraId="22893C43" w14:textId="77777777" w:rsidR="006F1A6B" w:rsidRPr="00A37561" w:rsidRDefault="006F1A6B" w:rsidP="006F1A6B">
      <w:pPr>
        <w:spacing w:after="0" w:line="240" w:lineRule="auto"/>
        <w:contextualSpacing/>
        <w:rPr>
          <w:rFonts w:ascii="Arial" w:hAnsi="Arial" w:cs="Arial"/>
        </w:rPr>
      </w:pPr>
      <w:r w:rsidRPr="00A37561">
        <w:rPr>
          <w:rFonts w:ascii="Arial" w:hAnsi="Arial" w:cs="Arial"/>
        </w:rPr>
        <w:t>Category:</w:t>
      </w:r>
      <w:r w:rsidRPr="00A37561">
        <w:rPr>
          <w:rFonts w:ascii="Arial" w:hAnsi="Arial" w:cs="Arial"/>
        </w:rPr>
        <w:tab/>
        <w:t xml:space="preserve">Faculty - Science </w:t>
      </w:r>
    </w:p>
    <w:p w14:paraId="05D99E80" w14:textId="77777777" w:rsidR="006F1A6B" w:rsidRPr="00A37561" w:rsidRDefault="006F1A6B" w:rsidP="006F1A6B">
      <w:pPr>
        <w:spacing w:after="0" w:line="240" w:lineRule="auto"/>
        <w:contextualSpacing/>
        <w:rPr>
          <w:rFonts w:ascii="Arial" w:hAnsi="Arial" w:cs="Arial"/>
        </w:rPr>
      </w:pPr>
      <w:r w:rsidRPr="00A37561">
        <w:rPr>
          <w:rFonts w:ascii="Arial" w:hAnsi="Arial" w:cs="Arial"/>
        </w:rPr>
        <w:t xml:space="preserve">Type: </w:t>
      </w:r>
      <w:r w:rsidRPr="00A37561">
        <w:rPr>
          <w:rFonts w:ascii="Arial" w:hAnsi="Arial" w:cs="Arial"/>
        </w:rPr>
        <w:tab/>
      </w:r>
      <w:r w:rsidRPr="00A37561">
        <w:rPr>
          <w:rFonts w:ascii="Arial" w:hAnsi="Arial" w:cs="Arial"/>
        </w:rPr>
        <w:tab/>
        <w:t>Full Time</w:t>
      </w:r>
    </w:p>
    <w:p w14:paraId="377D7B39" w14:textId="77777777" w:rsidR="006F1A6B" w:rsidRDefault="006F1A6B" w:rsidP="00C84D23"/>
    <w:p w14:paraId="637952CD" w14:textId="73F274F3" w:rsidR="003B31FB" w:rsidRPr="00B161D6" w:rsidRDefault="00C84D23" w:rsidP="00C84D23">
      <w:pPr>
        <w:rPr>
          <w:rFonts w:ascii="Arial" w:hAnsi="Arial" w:cs="Arial"/>
        </w:rPr>
      </w:pPr>
      <w:r w:rsidRPr="00B161D6">
        <w:rPr>
          <w:rFonts w:ascii="Arial" w:hAnsi="Arial" w:cs="Arial"/>
        </w:rPr>
        <w:t xml:space="preserve">Harvard Medical School’s Curriculum Fellows Program (CFP) is pleased to announce a </w:t>
      </w:r>
      <w:r w:rsidR="00441183" w:rsidRPr="00B161D6">
        <w:rPr>
          <w:rFonts w:ascii="Arial" w:hAnsi="Arial" w:cs="Arial"/>
        </w:rPr>
        <w:t xml:space="preserve">full-time </w:t>
      </w:r>
      <w:r w:rsidRPr="00B161D6">
        <w:rPr>
          <w:rFonts w:ascii="Arial" w:hAnsi="Arial" w:cs="Arial"/>
        </w:rPr>
        <w:t xml:space="preserve">Curriculum Fellow position in the Department of Cell Biology. </w:t>
      </w:r>
      <w:r w:rsidR="003B31FB" w:rsidRPr="00B161D6">
        <w:rPr>
          <w:rFonts w:ascii="Arial" w:hAnsi="Arial" w:cs="Arial"/>
        </w:rPr>
        <w:t xml:space="preserve">This is an exciting opportunity to work with faculty </w:t>
      </w:r>
      <w:r w:rsidR="00745E92" w:rsidRPr="00B161D6">
        <w:rPr>
          <w:rFonts w:ascii="Arial" w:hAnsi="Arial" w:cs="Arial"/>
        </w:rPr>
        <w:t xml:space="preserve">members within the Department of Cell Biology </w:t>
      </w:r>
      <w:r w:rsidR="003B31FB" w:rsidRPr="00B161D6">
        <w:rPr>
          <w:rFonts w:ascii="Arial" w:hAnsi="Arial" w:cs="Arial"/>
        </w:rPr>
        <w:t>to develop, implement, and research novel training opportunities for Cell Biology graduate students.</w:t>
      </w:r>
    </w:p>
    <w:p w14:paraId="6DDB1F90" w14:textId="6C5C71B5" w:rsidR="007B68A5" w:rsidRPr="00B161D6" w:rsidRDefault="007B68A5" w:rsidP="006255ED">
      <w:pPr>
        <w:rPr>
          <w:rFonts w:ascii="Arial" w:hAnsi="Arial" w:cs="Arial"/>
        </w:rPr>
      </w:pPr>
      <w:r w:rsidRPr="007B68A5">
        <w:rPr>
          <w:rFonts w:ascii="Arial" w:hAnsi="Arial" w:cs="Arial"/>
        </w:rPr>
        <w:t xml:space="preserve">The CFP is a postdoctoral service and training program focused on curriculum development, teaching, and educational programming in the biological and biomedical sciences. Curriculum Fellows work closely with members of the HMS faculty and administration to develop, deploy, and evaluate evidence-based graduate training. Fellows also receive mentorship and career advising to support their development as educators and help them succeed in a variety of education-focused careers. More detailed information about the Curriculum Fellows Program and the role of a CF can be found in the </w:t>
      </w:r>
      <w:hyperlink r:id="rId9" w:anchor="2021General" w:history="1">
        <w:r w:rsidRPr="007B68A5">
          <w:rPr>
            <w:rStyle w:val="Hyperlink"/>
            <w:rFonts w:ascii="Arial" w:hAnsi="Arial" w:cs="Arial"/>
          </w:rPr>
          <w:t>2021 CF cohort announc</w:t>
        </w:r>
        <w:r w:rsidRPr="007B68A5">
          <w:rPr>
            <w:rStyle w:val="Hyperlink"/>
            <w:rFonts w:ascii="Arial" w:hAnsi="Arial" w:cs="Arial"/>
          </w:rPr>
          <w:t>e</w:t>
        </w:r>
        <w:r w:rsidRPr="007B68A5">
          <w:rPr>
            <w:rStyle w:val="Hyperlink"/>
            <w:rFonts w:ascii="Arial" w:hAnsi="Arial" w:cs="Arial"/>
          </w:rPr>
          <w:t>ment</w:t>
        </w:r>
      </w:hyperlink>
      <w:r w:rsidRPr="007B68A5">
        <w:rPr>
          <w:rFonts w:ascii="Arial" w:hAnsi="Arial" w:cs="Arial"/>
        </w:rPr>
        <w:t xml:space="preserve"> available on our website. </w:t>
      </w:r>
    </w:p>
    <w:p w14:paraId="161C91F1" w14:textId="27FB5D77" w:rsidR="00F94C86" w:rsidRPr="00B161D6" w:rsidRDefault="00C84D23" w:rsidP="00F94C86">
      <w:pPr>
        <w:rPr>
          <w:rFonts w:ascii="Arial" w:hAnsi="Arial" w:cs="Arial"/>
        </w:rPr>
      </w:pPr>
      <w:r w:rsidRPr="00B161D6">
        <w:rPr>
          <w:rFonts w:ascii="Arial" w:hAnsi="Arial" w:cs="Arial"/>
        </w:rPr>
        <w:t>The</w:t>
      </w:r>
      <w:r w:rsidR="007F6FA7" w:rsidRPr="00B161D6">
        <w:rPr>
          <w:rFonts w:ascii="Arial" w:hAnsi="Arial" w:cs="Arial"/>
        </w:rPr>
        <w:t xml:space="preserve"> primary</w:t>
      </w:r>
      <w:r w:rsidRPr="00B161D6">
        <w:rPr>
          <w:rFonts w:ascii="Arial" w:hAnsi="Arial" w:cs="Arial"/>
        </w:rPr>
        <w:t xml:space="preserve"> </w:t>
      </w:r>
      <w:r w:rsidR="00F94C86" w:rsidRPr="00B161D6">
        <w:rPr>
          <w:rFonts w:ascii="Arial" w:hAnsi="Arial" w:cs="Arial"/>
        </w:rPr>
        <w:t xml:space="preserve">responsibility </w:t>
      </w:r>
      <w:r w:rsidRPr="00B161D6">
        <w:rPr>
          <w:rFonts w:ascii="Arial" w:hAnsi="Arial" w:cs="Arial"/>
        </w:rPr>
        <w:t xml:space="preserve">of the </w:t>
      </w:r>
      <w:r w:rsidR="007F6FA7" w:rsidRPr="00B161D6">
        <w:rPr>
          <w:rFonts w:ascii="Arial" w:hAnsi="Arial" w:cs="Arial"/>
        </w:rPr>
        <w:t xml:space="preserve">Curriculum Fellow in Cell Biology </w:t>
      </w:r>
      <w:r w:rsidR="00F94C86" w:rsidRPr="00B161D6">
        <w:rPr>
          <w:rFonts w:ascii="Arial" w:hAnsi="Arial" w:cs="Arial"/>
        </w:rPr>
        <w:t xml:space="preserve">will be to develop and support graduate-level curriculum in the Department of Cell Biology and </w:t>
      </w:r>
      <w:r w:rsidR="0094334F" w:rsidRPr="00B161D6">
        <w:rPr>
          <w:rFonts w:ascii="Arial" w:hAnsi="Arial" w:cs="Arial"/>
        </w:rPr>
        <w:t xml:space="preserve">to </w:t>
      </w:r>
      <w:r w:rsidR="00F94C86" w:rsidRPr="00B161D6">
        <w:rPr>
          <w:rFonts w:ascii="Arial" w:hAnsi="Arial" w:cs="Arial"/>
        </w:rPr>
        <w:t>support a major NIGMS-funded T32 training grant: Molecular, Cellular</w:t>
      </w:r>
      <w:r w:rsidR="0094334F" w:rsidRPr="00B161D6">
        <w:rPr>
          <w:rFonts w:ascii="Arial" w:hAnsi="Arial" w:cs="Arial"/>
        </w:rPr>
        <w:t>,</w:t>
      </w:r>
      <w:r w:rsidR="00F94C86" w:rsidRPr="00B161D6">
        <w:rPr>
          <w:rFonts w:ascii="Arial" w:hAnsi="Arial" w:cs="Arial"/>
        </w:rPr>
        <w:t xml:space="preserve"> and Developmental Dynamics (MCD</w:t>
      </w:r>
      <w:r w:rsidR="00F94C86" w:rsidRPr="00B161D6">
        <w:rPr>
          <w:rFonts w:ascii="Arial" w:hAnsi="Arial" w:cs="Arial"/>
          <w:vertAlign w:val="superscript"/>
        </w:rPr>
        <w:t>2</w:t>
      </w:r>
      <w:r w:rsidR="00F94C86" w:rsidRPr="00B161D6">
        <w:rPr>
          <w:rFonts w:ascii="Arial" w:hAnsi="Arial" w:cs="Arial"/>
        </w:rPr>
        <w:t xml:space="preserve">). </w:t>
      </w:r>
    </w:p>
    <w:p w14:paraId="31846A6B" w14:textId="23B58E2E" w:rsidR="00F94C86" w:rsidRPr="00B161D6" w:rsidRDefault="0094334F" w:rsidP="00441183">
      <w:pPr>
        <w:rPr>
          <w:rFonts w:ascii="Arial" w:hAnsi="Arial" w:cs="Arial"/>
        </w:rPr>
      </w:pPr>
      <w:r w:rsidRPr="00B161D6">
        <w:rPr>
          <w:rFonts w:ascii="Arial" w:hAnsi="Arial" w:cs="Arial"/>
          <w:b/>
        </w:rPr>
        <w:t xml:space="preserve">Responsibilities </w:t>
      </w:r>
      <w:r w:rsidR="00F94C86" w:rsidRPr="00B161D6">
        <w:rPr>
          <w:rFonts w:ascii="Arial" w:hAnsi="Arial" w:cs="Arial"/>
          <w:b/>
        </w:rPr>
        <w:t>include:</w:t>
      </w:r>
      <w:r w:rsidR="00F94C86" w:rsidRPr="00B161D6">
        <w:rPr>
          <w:rFonts w:ascii="Arial" w:hAnsi="Arial" w:cs="Arial"/>
        </w:rPr>
        <w:t xml:space="preserve"> </w:t>
      </w:r>
    </w:p>
    <w:p w14:paraId="54D74787" w14:textId="1043F54C" w:rsidR="00F94C86" w:rsidRPr="00B161D6" w:rsidRDefault="00F94C86" w:rsidP="00F94C86">
      <w:pPr>
        <w:pStyle w:val="ListParagraph"/>
        <w:numPr>
          <w:ilvl w:val="0"/>
          <w:numId w:val="1"/>
        </w:numPr>
        <w:spacing w:after="120" w:line="240" w:lineRule="auto"/>
        <w:contextualSpacing w:val="0"/>
        <w:rPr>
          <w:rFonts w:ascii="Arial" w:hAnsi="Arial" w:cs="Arial"/>
        </w:rPr>
      </w:pPr>
      <w:r w:rsidRPr="00B161D6">
        <w:rPr>
          <w:rFonts w:ascii="Arial" w:hAnsi="Arial" w:cs="Arial"/>
        </w:rPr>
        <w:t>Working with faculty course directors and the PI of the MCD</w:t>
      </w:r>
      <w:r w:rsidRPr="00B161D6">
        <w:rPr>
          <w:rFonts w:ascii="Arial" w:hAnsi="Arial" w:cs="Arial"/>
          <w:vertAlign w:val="superscript"/>
        </w:rPr>
        <w:t xml:space="preserve">2 </w:t>
      </w:r>
      <w:r w:rsidRPr="00B161D6">
        <w:rPr>
          <w:rFonts w:ascii="Arial" w:hAnsi="Arial" w:cs="Arial"/>
        </w:rPr>
        <w:t>training grant to manage and innovate courses offered by the Department of Cell Biology.</w:t>
      </w:r>
    </w:p>
    <w:p w14:paraId="1A262ABF" w14:textId="6A57F975" w:rsidR="00F94C86" w:rsidRPr="00B161D6" w:rsidRDefault="00F94C86">
      <w:pPr>
        <w:pStyle w:val="ListParagraph"/>
        <w:numPr>
          <w:ilvl w:val="0"/>
          <w:numId w:val="1"/>
        </w:numPr>
        <w:spacing w:after="120" w:line="240" w:lineRule="auto"/>
        <w:contextualSpacing w:val="0"/>
        <w:rPr>
          <w:rFonts w:ascii="Arial" w:hAnsi="Arial" w:cs="Arial"/>
        </w:rPr>
      </w:pPr>
      <w:r w:rsidRPr="00B161D6">
        <w:rPr>
          <w:rFonts w:ascii="Arial" w:hAnsi="Arial" w:cs="Arial"/>
        </w:rPr>
        <w:t>Participating in the administration and planning of Cell Biology 201, a</w:t>
      </w:r>
      <w:r w:rsidR="006C1D3A">
        <w:rPr>
          <w:rFonts w:ascii="Arial" w:hAnsi="Arial" w:cs="Arial"/>
        </w:rPr>
        <w:t xml:space="preserve"> </w:t>
      </w:r>
      <w:r w:rsidRPr="00B161D6">
        <w:rPr>
          <w:rFonts w:ascii="Arial" w:hAnsi="Arial" w:cs="Arial"/>
        </w:rPr>
        <w:t xml:space="preserve">course that is required for all </w:t>
      </w:r>
      <w:r w:rsidR="00F552DF" w:rsidRPr="00B161D6">
        <w:rPr>
          <w:rFonts w:ascii="Arial" w:hAnsi="Arial" w:cs="Arial"/>
        </w:rPr>
        <w:t>first-year</w:t>
      </w:r>
      <w:r w:rsidRPr="00B161D6">
        <w:rPr>
          <w:rFonts w:ascii="Arial" w:hAnsi="Arial" w:cs="Arial"/>
        </w:rPr>
        <w:t xml:space="preserve"> students in the Biological and Biomedical Sciences (BBS) graduate program.  </w:t>
      </w:r>
    </w:p>
    <w:p w14:paraId="58F70D3E" w14:textId="6DCDEEC6" w:rsidR="00F94C86" w:rsidRPr="00B161D6" w:rsidRDefault="00F94C86">
      <w:pPr>
        <w:pStyle w:val="ListParagraph"/>
        <w:numPr>
          <w:ilvl w:val="0"/>
          <w:numId w:val="1"/>
        </w:numPr>
        <w:spacing w:after="120" w:line="240" w:lineRule="auto"/>
        <w:contextualSpacing w:val="0"/>
        <w:rPr>
          <w:rFonts w:ascii="Arial" w:hAnsi="Arial" w:cs="Arial"/>
        </w:rPr>
      </w:pPr>
      <w:r w:rsidRPr="00B161D6">
        <w:rPr>
          <w:rFonts w:ascii="Arial" w:hAnsi="Arial" w:cs="Arial"/>
        </w:rPr>
        <w:t>Organiz</w:t>
      </w:r>
      <w:r w:rsidR="00F552DF" w:rsidRPr="00B161D6">
        <w:rPr>
          <w:rFonts w:ascii="Arial" w:hAnsi="Arial" w:cs="Arial"/>
        </w:rPr>
        <w:t>ing</w:t>
      </w:r>
      <w:r w:rsidRPr="00B161D6">
        <w:rPr>
          <w:rFonts w:ascii="Arial" w:hAnsi="Arial" w:cs="Arial"/>
        </w:rPr>
        <w:t xml:space="preserve"> and oversee</w:t>
      </w:r>
      <w:r w:rsidR="00F552DF" w:rsidRPr="00B161D6">
        <w:rPr>
          <w:rFonts w:ascii="Arial" w:hAnsi="Arial" w:cs="Arial"/>
        </w:rPr>
        <w:t>ing</w:t>
      </w:r>
      <w:r w:rsidRPr="00B161D6">
        <w:rPr>
          <w:rFonts w:ascii="Arial" w:hAnsi="Arial" w:cs="Arial"/>
        </w:rPr>
        <w:t xml:space="preserve"> multiple </w:t>
      </w:r>
      <w:r w:rsidR="00441183" w:rsidRPr="00B161D6">
        <w:rPr>
          <w:rFonts w:ascii="Arial" w:hAnsi="Arial" w:cs="Arial"/>
        </w:rPr>
        <w:t xml:space="preserve">short courses, including </w:t>
      </w:r>
      <w:proofErr w:type="spellStart"/>
      <w:r w:rsidRPr="00B161D6">
        <w:rPr>
          <w:rFonts w:ascii="Arial" w:hAnsi="Arial" w:cs="Arial"/>
        </w:rPr>
        <w:t>nanocourses</w:t>
      </w:r>
      <w:proofErr w:type="spellEnd"/>
      <w:r w:rsidR="0094334F" w:rsidRPr="00B161D6">
        <w:rPr>
          <w:rFonts w:ascii="Arial" w:hAnsi="Arial" w:cs="Arial"/>
        </w:rPr>
        <w:t xml:space="preserve"> (</w:t>
      </w:r>
      <w:r w:rsidRPr="00B161D6">
        <w:rPr>
          <w:rFonts w:ascii="Arial" w:hAnsi="Arial" w:cs="Arial"/>
        </w:rPr>
        <w:t>two-day courses that teach transferrable skills and update the community on the latest techniques and discoveries</w:t>
      </w:r>
      <w:r w:rsidR="0094334F" w:rsidRPr="00B161D6">
        <w:rPr>
          <w:rFonts w:ascii="Arial" w:hAnsi="Arial" w:cs="Arial"/>
        </w:rPr>
        <w:t>)</w:t>
      </w:r>
      <w:r w:rsidR="00441183" w:rsidRPr="00B161D6">
        <w:rPr>
          <w:rFonts w:ascii="Arial" w:hAnsi="Arial" w:cs="Arial"/>
        </w:rPr>
        <w:t xml:space="preserve"> and a </w:t>
      </w:r>
      <w:r w:rsidR="00812D41">
        <w:rPr>
          <w:rFonts w:ascii="Arial" w:hAnsi="Arial" w:cs="Arial"/>
        </w:rPr>
        <w:t>two</w:t>
      </w:r>
      <w:r w:rsidR="00441183" w:rsidRPr="00B161D6">
        <w:rPr>
          <w:rFonts w:ascii="Arial" w:hAnsi="Arial" w:cs="Arial"/>
        </w:rPr>
        <w:t>-week course in experimental design, platforms</w:t>
      </w:r>
      <w:r w:rsidR="0094334F" w:rsidRPr="00B161D6">
        <w:rPr>
          <w:rFonts w:ascii="Arial" w:hAnsi="Arial" w:cs="Arial"/>
        </w:rPr>
        <w:t>,</w:t>
      </w:r>
      <w:r w:rsidR="00441183" w:rsidRPr="00B161D6">
        <w:rPr>
          <w:rFonts w:ascii="Arial" w:hAnsi="Arial" w:cs="Arial"/>
        </w:rPr>
        <w:t xml:space="preserve"> and analytics</w:t>
      </w:r>
      <w:r w:rsidRPr="00B161D6">
        <w:rPr>
          <w:rFonts w:ascii="Arial" w:hAnsi="Arial" w:cs="Arial"/>
        </w:rPr>
        <w:t xml:space="preserve">. </w:t>
      </w:r>
    </w:p>
    <w:p w14:paraId="44DF2954" w14:textId="1BBCF66E" w:rsidR="000E71E0" w:rsidRDefault="00F94C86" w:rsidP="00F94C86">
      <w:pPr>
        <w:pStyle w:val="ListParagraph"/>
        <w:numPr>
          <w:ilvl w:val="0"/>
          <w:numId w:val="1"/>
        </w:numPr>
        <w:spacing w:after="120" w:line="240" w:lineRule="auto"/>
        <w:contextualSpacing w:val="0"/>
        <w:rPr>
          <w:rFonts w:ascii="Arial" w:hAnsi="Arial" w:cs="Arial"/>
        </w:rPr>
      </w:pPr>
      <w:r w:rsidRPr="00B161D6">
        <w:rPr>
          <w:rFonts w:ascii="Arial" w:hAnsi="Arial" w:cs="Arial"/>
        </w:rPr>
        <w:t xml:space="preserve">Collecting and analyzing student academic and career outcomes data </w:t>
      </w:r>
      <w:r w:rsidR="000E71E0">
        <w:rPr>
          <w:rFonts w:ascii="Arial" w:hAnsi="Arial" w:cs="Arial"/>
        </w:rPr>
        <w:t xml:space="preserve">to </w:t>
      </w:r>
      <w:r w:rsidRPr="00B161D6">
        <w:rPr>
          <w:rFonts w:ascii="Arial" w:hAnsi="Arial" w:cs="Arial"/>
        </w:rPr>
        <w:t>formally evaluat</w:t>
      </w:r>
      <w:r w:rsidR="000E71E0">
        <w:rPr>
          <w:rFonts w:ascii="Arial" w:hAnsi="Arial" w:cs="Arial"/>
        </w:rPr>
        <w:t>e</w:t>
      </w:r>
      <w:r w:rsidRPr="00B161D6">
        <w:rPr>
          <w:rFonts w:ascii="Arial" w:hAnsi="Arial" w:cs="Arial"/>
        </w:rPr>
        <w:t xml:space="preserve"> the </w:t>
      </w:r>
      <w:r w:rsidR="00F552DF" w:rsidRPr="00B161D6">
        <w:rPr>
          <w:rFonts w:ascii="Arial" w:hAnsi="Arial" w:cs="Arial"/>
        </w:rPr>
        <w:t>MCD</w:t>
      </w:r>
      <w:r w:rsidR="00F552DF" w:rsidRPr="00B161D6">
        <w:rPr>
          <w:rFonts w:ascii="Arial" w:hAnsi="Arial" w:cs="Arial"/>
          <w:vertAlign w:val="superscript"/>
        </w:rPr>
        <w:t>2</w:t>
      </w:r>
      <w:r w:rsidR="00F552DF" w:rsidRPr="00B161D6">
        <w:rPr>
          <w:rFonts w:ascii="Arial" w:hAnsi="Arial" w:cs="Arial"/>
        </w:rPr>
        <w:t xml:space="preserve"> training </w:t>
      </w:r>
      <w:r w:rsidRPr="00B161D6">
        <w:rPr>
          <w:rFonts w:ascii="Arial" w:hAnsi="Arial" w:cs="Arial"/>
        </w:rPr>
        <w:t>program</w:t>
      </w:r>
      <w:r w:rsidR="000E71E0">
        <w:rPr>
          <w:rFonts w:ascii="Arial" w:hAnsi="Arial" w:cs="Arial"/>
        </w:rPr>
        <w:t>.</w:t>
      </w:r>
    </w:p>
    <w:p w14:paraId="279DBFEB" w14:textId="756C6EDA" w:rsidR="00F94C86" w:rsidRPr="00B161D6" w:rsidRDefault="000E71E0" w:rsidP="00F94C86">
      <w:pPr>
        <w:pStyle w:val="ListParagraph"/>
        <w:numPr>
          <w:ilvl w:val="0"/>
          <w:numId w:val="1"/>
        </w:numPr>
        <w:spacing w:after="120" w:line="240" w:lineRule="auto"/>
        <w:contextualSpacing w:val="0"/>
        <w:rPr>
          <w:rFonts w:ascii="Arial" w:hAnsi="Arial" w:cs="Arial"/>
        </w:rPr>
      </w:pPr>
      <w:r>
        <w:rPr>
          <w:rFonts w:ascii="Arial" w:hAnsi="Arial" w:cs="Arial"/>
        </w:rPr>
        <w:t>P</w:t>
      </w:r>
      <w:r w:rsidR="00F94C86" w:rsidRPr="00B161D6">
        <w:rPr>
          <w:rFonts w:ascii="Arial" w:hAnsi="Arial" w:cs="Arial"/>
        </w:rPr>
        <w:t xml:space="preserve">reparing components of annual progress reports for the </w:t>
      </w:r>
      <w:r>
        <w:rPr>
          <w:rFonts w:ascii="Arial" w:hAnsi="Arial" w:cs="Arial"/>
        </w:rPr>
        <w:t xml:space="preserve">T32 </w:t>
      </w:r>
      <w:r w:rsidR="00F94C86" w:rsidRPr="00B161D6">
        <w:rPr>
          <w:rFonts w:ascii="Arial" w:hAnsi="Arial" w:cs="Arial"/>
        </w:rPr>
        <w:t>training grant</w:t>
      </w:r>
      <w:r w:rsidR="00812D41">
        <w:rPr>
          <w:rFonts w:ascii="Arial" w:hAnsi="Arial" w:cs="Arial"/>
        </w:rPr>
        <w:t xml:space="preserve">, administrative supplement applications to drive program innovation, </w:t>
      </w:r>
      <w:r>
        <w:rPr>
          <w:rFonts w:ascii="Arial" w:hAnsi="Arial" w:cs="Arial"/>
        </w:rPr>
        <w:t xml:space="preserve">and </w:t>
      </w:r>
      <w:r w:rsidR="00812D41">
        <w:rPr>
          <w:rFonts w:ascii="Arial" w:hAnsi="Arial" w:cs="Arial"/>
        </w:rPr>
        <w:t xml:space="preserve">the competing </w:t>
      </w:r>
      <w:r>
        <w:rPr>
          <w:rFonts w:ascii="Arial" w:hAnsi="Arial" w:cs="Arial"/>
        </w:rPr>
        <w:t xml:space="preserve">renewal </w:t>
      </w:r>
      <w:r w:rsidR="00812D41">
        <w:rPr>
          <w:rFonts w:ascii="Arial" w:hAnsi="Arial" w:cs="Arial"/>
        </w:rPr>
        <w:t xml:space="preserve">application </w:t>
      </w:r>
      <w:r>
        <w:rPr>
          <w:rFonts w:ascii="Arial" w:hAnsi="Arial" w:cs="Arial"/>
        </w:rPr>
        <w:t xml:space="preserve">for </w:t>
      </w:r>
      <w:r w:rsidR="00812D41">
        <w:rPr>
          <w:rFonts w:ascii="Arial" w:hAnsi="Arial" w:cs="Arial"/>
        </w:rPr>
        <w:t>the T32 program</w:t>
      </w:r>
      <w:r w:rsidR="00F94C86" w:rsidRPr="00B161D6">
        <w:rPr>
          <w:rFonts w:ascii="Arial" w:hAnsi="Arial" w:cs="Arial"/>
        </w:rPr>
        <w:t xml:space="preserve">.  </w:t>
      </w:r>
    </w:p>
    <w:p w14:paraId="1941B78A" w14:textId="30238DD0" w:rsidR="00F94C86" w:rsidRPr="00B161D6" w:rsidRDefault="00F94C86" w:rsidP="00F94C86">
      <w:pPr>
        <w:pStyle w:val="ListParagraph"/>
        <w:numPr>
          <w:ilvl w:val="0"/>
          <w:numId w:val="1"/>
        </w:numPr>
        <w:spacing w:after="120" w:line="240" w:lineRule="auto"/>
        <w:contextualSpacing w:val="0"/>
        <w:rPr>
          <w:rFonts w:ascii="Arial" w:hAnsi="Arial" w:cs="Arial"/>
        </w:rPr>
      </w:pPr>
      <w:r w:rsidRPr="00B161D6">
        <w:rPr>
          <w:rFonts w:ascii="Arial" w:hAnsi="Arial" w:cs="Arial"/>
        </w:rPr>
        <w:t>Working with faculty and students to develop and manage para-curricular activities that serve MCD</w:t>
      </w:r>
      <w:r w:rsidRPr="00B161D6">
        <w:rPr>
          <w:rFonts w:ascii="Arial" w:hAnsi="Arial" w:cs="Arial"/>
          <w:vertAlign w:val="superscript"/>
        </w:rPr>
        <w:t>2</w:t>
      </w:r>
      <w:r w:rsidRPr="00B161D6">
        <w:rPr>
          <w:rFonts w:ascii="Arial" w:hAnsi="Arial" w:cs="Arial"/>
        </w:rPr>
        <w:t xml:space="preserve"> training goals. </w:t>
      </w:r>
    </w:p>
    <w:p w14:paraId="69B25C41" w14:textId="77777777" w:rsidR="00F94C86" w:rsidRPr="00B161D6" w:rsidRDefault="00F94C86" w:rsidP="00441183">
      <w:pPr>
        <w:spacing w:after="120" w:line="240" w:lineRule="auto"/>
        <w:rPr>
          <w:rFonts w:ascii="Arial" w:hAnsi="Arial" w:cs="Arial"/>
        </w:rPr>
      </w:pPr>
    </w:p>
    <w:p w14:paraId="3484B532" w14:textId="77777777" w:rsidR="00F94C86" w:rsidRPr="00B161D6" w:rsidRDefault="00F94C86" w:rsidP="00F94C86">
      <w:pPr>
        <w:spacing w:after="120" w:line="240" w:lineRule="auto"/>
        <w:jc w:val="both"/>
        <w:rPr>
          <w:rFonts w:ascii="Arial" w:hAnsi="Arial" w:cs="Arial"/>
          <w:b/>
        </w:rPr>
      </w:pPr>
      <w:r w:rsidRPr="00B161D6">
        <w:rPr>
          <w:rFonts w:ascii="Arial" w:hAnsi="Arial" w:cs="Arial"/>
          <w:b/>
        </w:rPr>
        <w:t>Qualifications, job skills, and competencies:</w:t>
      </w:r>
    </w:p>
    <w:p w14:paraId="6227FC87" w14:textId="418CFF12" w:rsidR="00F94C86" w:rsidRPr="00B161D6" w:rsidRDefault="00F94C86" w:rsidP="00F94C86">
      <w:pPr>
        <w:pStyle w:val="ListParagraph"/>
        <w:numPr>
          <w:ilvl w:val="0"/>
          <w:numId w:val="2"/>
        </w:numPr>
        <w:spacing w:after="120" w:line="240" w:lineRule="auto"/>
        <w:contextualSpacing w:val="0"/>
        <w:jc w:val="both"/>
        <w:rPr>
          <w:rFonts w:ascii="Arial" w:hAnsi="Arial" w:cs="Arial"/>
        </w:rPr>
      </w:pPr>
      <w:r w:rsidRPr="00B161D6">
        <w:rPr>
          <w:rFonts w:ascii="Arial" w:hAnsi="Arial" w:cs="Arial"/>
        </w:rPr>
        <w:t xml:space="preserve">Ph.D. in </w:t>
      </w:r>
      <w:r w:rsidR="00F56538" w:rsidRPr="00B161D6">
        <w:rPr>
          <w:rFonts w:ascii="Arial" w:hAnsi="Arial" w:cs="Arial"/>
        </w:rPr>
        <w:t>Cell Biology</w:t>
      </w:r>
      <w:r w:rsidRPr="00B161D6">
        <w:rPr>
          <w:rFonts w:ascii="Arial" w:hAnsi="Arial" w:cs="Arial"/>
        </w:rPr>
        <w:t xml:space="preserve"> or a closely related area by the time of appointment. </w:t>
      </w:r>
    </w:p>
    <w:p w14:paraId="330FBE2E" w14:textId="77777777" w:rsidR="00F94C86" w:rsidRPr="00B161D6" w:rsidRDefault="00F94C86" w:rsidP="00F94C86">
      <w:pPr>
        <w:pStyle w:val="ListParagraph"/>
        <w:numPr>
          <w:ilvl w:val="0"/>
          <w:numId w:val="2"/>
        </w:numPr>
        <w:spacing w:after="120" w:line="240" w:lineRule="auto"/>
        <w:contextualSpacing w:val="0"/>
        <w:jc w:val="both"/>
        <w:rPr>
          <w:rFonts w:ascii="Arial" w:hAnsi="Arial" w:cs="Arial"/>
        </w:rPr>
      </w:pPr>
      <w:r w:rsidRPr="00B161D6">
        <w:rPr>
          <w:rFonts w:ascii="Arial" w:hAnsi="Arial" w:cs="Arial"/>
        </w:rPr>
        <w:lastRenderedPageBreak/>
        <w:t>Prior experience or demonstrated interest in teaching.</w:t>
      </w:r>
    </w:p>
    <w:p w14:paraId="7DFFBD34" w14:textId="77777777" w:rsidR="00F94C86" w:rsidRPr="00B161D6" w:rsidRDefault="00F94C86" w:rsidP="00F94C86">
      <w:pPr>
        <w:pStyle w:val="ListParagraph"/>
        <w:numPr>
          <w:ilvl w:val="0"/>
          <w:numId w:val="2"/>
        </w:numPr>
        <w:spacing w:after="120" w:line="240" w:lineRule="auto"/>
        <w:contextualSpacing w:val="0"/>
        <w:jc w:val="both"/>
        <w:rPr>
          <w:rFonts w:ascii="Arial" w:hAnsi="Arial" w:cs="Arial"/>
        </w:rPr>
      </w:pPr>
      <w:r w:rsidRPr="00B161D6">
        <w:rPr>
          <w:rFonts w:ascii="Arial" w:hAnsi="Arial" w:cs="Arial"/>
        </w:rPr>
        <w:t>Outstanding writing and organizational skills.</w:t>
      </w:r>
    </w:p>
    <w:p w14:paraId="570A7391" w14:textId="77777777" w:rsidR="00F94C86" w:rsidRPr="00B161D6" w:rsidRDefault="00F94C86" w:rsidP="00F94C86">
      <w:pPr>
        <w:pStyle w:val="ListParagraph"/>
        <w:numPr>
          <w:ilvl w:val="0"/>
          <w:numId w:val="2"/>
        </w:numPr>
        <w:spacing w:after="120" w:line="240" w:lineRule="auto"/>
        <w:contextualSpacing w:val="0"/>
        <w:jc w:val="both"/>
        <w:rPr>
          <w:rFonts w:ascii="Arial" w:hAnsi="Arial" w:cs="Arial"/>
        </w:rPr>
      </w:pPr>
      <w:r w:rsidRPr="00B161D6">
        <w:rPr>
          <w:rFonts w:ascii="Arial" w:hAnsi="Arial" w:cs="Arial"/>
        </w:rPr>
        <w:t xml:space="preserve">Demonstrated capacity for independence, perseverance, and innovation, as well as the ability to work as part of a team. </w:t>
      </w:r>
    </w:p>
    <w:p w14:paraId="76BA867B" w14:textId="77777777" w:rsidR="00F94C86" w:rsidRPr="00B161D6" w:rsidRDefault="00F94C86" w:rsidP="00F94C86">
      <w:pPr>
        <w:spacing w:after="0" w:line="240" w:lineRule="auto"/>
        <w:jc w:val="both"/>
        <w:rPr>
          <w:rFonts w:ascii="Arial" w:hAnsi="Arial" w:cs="Arial"/>
        </w:rPr>
      </w:pPr>
    </w:p>
    <w:p w14:paraId="15EEF2FA" w14:textId="0F68861A" w:rsidR="007B68A5" w:rsidRPr="007B68A5" w:rsidRDefault="007B68A5" w:rsidP="007B68A5">
      <w:pPr>
        <w:spacing w:after="0" w:line="240" w:lineRule="auto"/>
        <w:rPr>
          <w:rFonts w:ascii="Arial" w:hAnsi="Arial" w:cs="Arial"/>
        </w:rPr>
      </w:pPr>
      <w:r w:rsidRPr="007B68A5">
        <w:rPr>
          <w:rFonts w:ascii="Arial" w:hAnsi="Arial" w:cs="Arial"/>
        </w:rPr>
        <w:t xml:space="preserve">Fellowships are intended for early-career scientist-educators. The CF appointment is renewable annually for a maximum of three years and is non-tenure-track. Fellows are appointed as Research Fellows and typically earn promotion to the rank of Lecturer during the term of the fellowship. The ideal start date for the Curriculum Fellow in </w:t>
      </w:r>
      <w:r w:rsidR="00812D41">
        <w:rPr>
          <w:rFonts w:ascii="Arial" w:hAnsi="Arial" w:cs="Arial"/>
        </w:rPr>
        <w:t>Cell Biology</w:t>
      </w:r>
      <w:r w:rsidRPr="007B68A5">
        <w:rPr>
          <w:rFonts w:ascii="Arial" w:hAnsi="Arial" w:cs="Arial"/>
        </w:rPr>
        <w:t xml:space="preserve"> is </w:t>
      </w:r>
      <w:r w:rsidR="00812D41">
        <w:rPr>
          <w:rFonts w:ascii="Arial" w:hAnsi="Arial" w:cs="Arial"/>
        </w:rPr>
        <w:t>shortly after August 1st</w:t>
      </w:r>
      <w:r w:rsidRPr="007B68A5">
        <w:rPr>
          <w:rFonts w:ascii="Arial" w:hAnsi="Arial" w:cs="Arial"/>
        </w:rPr>
        <w:t>, 2021</w:t>
      </w:r>
      <w:r>
        <w:rPr>
          <w:rFonts w:ascii="Arial" w:hAnsi="Arial" w:cs="Arial"/>
        </w:rPr>
        <w:t>.</w:t>
      </w:r>
      <w:r w:rsidRPr="007B68A5">
        <w:rPr>
          <w:rFonts w:ascii="Arial" w:hAnsi="Arial" w:cs="Arial"/>
        </w:rPr>
        <w:t xml:space="preserve"> </w:t>
      </w:r>
      <w:r>
        <w:rPr>
          <w:rFonts w:ascii="Arial" w:hAnsi="Arial" w:cs="Arial"/>
        </w:rPr>
        <w:t xml:space="preserve">The current COVID-19 restrictions in place </w:t>
      </w:r>
      <w:r w:rsidRPr="007B68A5">
        <w:rPr>
          <w:rFonts w:ascii="Arial" w:hAnsi="Arial" w:cs="Arial"/>
        </w:rPr>
        <w:t xml:space="preserve">at Harvard Medical School </w:t>
      </w:r>
      <w:r>
        <w:rPr>
          <w:rFonts w:ascii="Arial" w:hAnsi="Arial" w:cs="Arial"/>
        </w:rPr>
        <w:t xml:space="preserve">mean this position is likely to begin remotely, but fellows will be expected to work in person </w:t>
      </w:r>
      <w:r w:rsidRPr="007B68A5">
        <w:rPr>
          <w:rFonts w:ascii="Arial" w:hAnsi="Arial" w:cs="Arial"/>
        </w:rPr>
        <w:t>in Boston, MA</w:t>
      </w:r>
      <w:r>
        <w:rPr>
          <w:rFonts w:ascii="Arial" w:hAnsi="Arial" w:cs="Arial"/>
        </w:rPr>
        <w:t xml:space="preserve"> when this becomes possible</w:t>
      </w:r>
      <w:r w:rsidRPr="007B68A5">
        <w:rPr>
          <w:rFonts w:ascii="Arial" w:hAnsi="Arial" w:cs="Arial"/>
        </w:rPr>
        <w:t xml:space="preserve">. </w:t>
      </w:r>
    </w:p>
    <w:p w14:paraId="0AEC1EA4" w14:textId="77777777" w:rsidR="007B68A5" w:rsidRPr="007B68A5" w:rsidRDefault="007B68A5" w:rsidP="007B68A5">
      <w:pPr>
        <w:spacing w:after="0" w:line="240" w:lineRule="auto"/>
        <w:rPr>
          <w:rFonts w:ascii="Arial" w:hAnsi="Arial" w:cs="Arial"/>
          <w:b/>
        </w:rPr>
      </w:pPr>
    </w:p>
    <w:p w14:paraId="1F602770" w14:textId="77777777" w:rsidR="007B68A5" w:rsidRPr="007B68A5" w:rsidRDefault="007B68A5" w:rsidP="007B68A5">
      <w:pPr>
        <w:spacing w:after="0" w:line="240" w:lineRule="auto"/>
        <w:rPr>
          <w:rFonts w:ascii="Arial" w:hAnsi="Arial" w:cs="Arial"/>
          <w:b/>
        </w:rPr>
      </w:pPr>
      <w:r w:rsidRPr="007B68A5">
        <w:rPr>
          <w:rFonts w:ascii="Arial" w:hAnsi="Arial" w:cs="Arial"/>
          <w:b/>
        </w:rPr>
        <w:t>To apply:</w:t>
      </w:r>
    </w:p>
    <w:p w14:paraId="696F8DAA" w14:textId="51D017F6" w:rsidR="007B68A5" w:rsidRPr="007B68A5" w:rsidRDefault="007B68A5" w:rsidP="007B68A5">
      <w:pPr>
        <w:spacing w:after="0" w:line="240" w:lineRule="auto"/>
        <w:rPr>
          <w:rFonts w:ascii="Arial" w:hAnsi="Arial" w:cs="Arial"/>
        </w:rPr>
      </w:pPr>
      <w:r w:rsidRPr="007B68A5">
        <w:rPr>
          <w:rFonts w:ascii="Arial" w:hAnsi="Arial" w:cs="Arial"/>
        </w:rPr>
        <w:t xml:space="preserve">Applicants should provide an application package that includes a cover letter that </w:t>
      </w:r>
      <w:r>
        <w:rPr>
          <w:rFonts w:ascii="Arial" w:hAnsi="Arial" w:cs="Arial"/>
        </w:rPr>
        <w:t>describes</w:t>
      </w:r>
      <w:r w:rsidRPr="007B68A5">
        <w:rPr>
          <w:rFonts w:ascii="Arial" w:hAnsi="Arial" w:cs="Arial"/>
        </w:rPr>
        <w:t xml:space="preserve"> your interest in and qualifications for </w:t>
      </w:r>
      <w:r>
        <w:rPr>
          <w:rFonts w:ascii="Arial" w:hAnsi="Arial" w:cs="Arial"/>
        </w:rPr>
        <w:t>this</w:t>
      </w:r>
      <w:r w:rsidRPr="007B68A5">
        <w:rPr>
          <w:rFonts w:ascii="Arial" w:hAnsi="Arial" w:cs="Arial"/>
        </w:rPr>
        <w:t xml:space="preserve"> position, a CV, a teaching statement, and the names and contact information of three professional references. The teaching statement is an opportunity to describe your philosophy of teaching in the context of your own experiences.  Submissions will be evaluated according to the </w:t>
      </w:r>
      <w:hyperlink r:id="rId10" w:history="1">
        <w:r w:rsidRPr="007B68A5">
          <w:rPr>
            <w:rStyle w:val="Hyperlink"/>
            <w:rFonts w:ascii="Arial" w:hAnsi="Arial" w:cs="Arial"/>
            <w:b/>
            <w:bCs/>
          </w:rPr>
          <w:t>guidelines f</w:t>
        </w:r>
        <w:r w:rsidRPr="007B68A5">
          <w:rPr>
            <w:rStyle w:val="Hyperlink"/>
            <w:rFonts w:ascii="Arial" w:hAnsi="Arial" w:cs="Arial"/>
            <w:b/>
            <w:bCs/>
          </w:rPr>
          <w:t>o</w:t>
        </w:r>
        <w:r w:rsidRPr="007B68A5">
          <w:rPr>
            <w:rStyle w:val="Hyperlink"/>
            <w:rFonts w:ascii="Arial" w:hAnsi="Arial" w:cs="Arial"/>
            <w:b/>
            <w:bCs/>
          </w:rPr>
          <w:t>und on our website</w:t>
        </w:r>
      </w:hyperlink>
      <w:r w:rsidRPr="007B68A5">
        <w:rPr>
          <w:rFonts w:ascii="Arial" w:hAnsi="Arial" w:cs="Arial"/>
          <w:b/>
          <w:bCs/>
          <w:u w:val="single"/>
        </w:rPr>
        <w:t xml:space="preserve">. </w:t>
      </w:r>
      <w:r w:rsidRPr="007B68A5">
        <w:rPr>
          <w:rFonts w:ascii="Arial" w:hAnsi="Arial" w:cs="Arial"/>
        </w:rPr>
        <w:t xml:space="preserve">A discussion of diversity, equity and inclusion is an important component of the teaching statement. </w:t>
      </w:r>
    </w:p>
    <w:p w14:paraId="779AA073" w14:textId="77777777" w:rsidR="007B68A5" w:rsidRPr="007B68A5" w:rsidRDefault="007B68A5" w:rsidP="007B68A5">
      <w:pPr>
        <w:spacing w:after="0" w:line="240" w:lineRule="auto"/>
        <w:rPr>
          <w:rFonts w:ascii="Arial" w:hAnsi="Arial" w:cs="Arial"/>
        </w:rPr>
      </w:pPr>
    </w:p>
    <w:p w14:paraId="020A58FD" w14:textId="7810206E" w:rsidR="007B68A5" w:rsidRPr="007B68A5" w:rsidRDefault="007B68A5" w:rsidP="006C1D3A">
      <w:pPr>
        <w:spacing w:line="240" w:lineRule="auto"/>
        <w:rPr>
          <w:rFonts w:ascii="Arial" w:hAnsi="Arial" w:cs="Arial"/>
          <w:b/>
        </w:rPr>
      </w:pPr>
      <w:r w:rsidRPr="000E71E0">
        <w:rPr>
          <w:rFonts w:ascii="Arial" w:hAnsi="Arial" w:cs="Arial"/>
        </w:rPr>
        <w:t xml:space="preserve">Address emails to cfp@hms.harvard.edu, attention Dr. Bradley Coleman, Director of the HMS Curriculum Fellows Program. </w:t>
      </w:r>
      <w:r w:rsidR="000E71E0" w:rsidRPr="006C1D3A">
        <w:rPr>
          <w:rFonts w:ascii="Arial" w:eastAsia="Times New Roman" w:hAnsi="Arial" w:cs="Arial"/>
          <w:color w:val="000000"/>
        </w:rPr>
        <w:t xml:space="preserve">Review of applications will begin on </w:t>
      </w:r>
      <w:r w:rsidR="00246FFD">
        <w:rPr>
          <w:rFonts w:ascii="Arial" w:eastAsia="Times New Roman" w:hAnsi="Arial" w:cs="Arial"/>
          <w:color w:val="000000"/>
        </w:rPr>
        <w:t>May</w:t>
      </w:r>
      <w:r w:rsidR="000E71E0" w:rsidRPr="006C1D3A">
        <w:rPr>
          <w:rFonts w:ascii="Arial" w:eastAsia="Times New Roman" w:hAnsi="Arial" w:cs="Arial"/>
          <w:color w:val="000000"/>
        </w:rPr>
        <w:t xml:space="preserve"> </w:t>
      </w:r>
      <w:r w:rsidR="00246FFD">
        <w:rPr>
          <w:rFonts w:ascii="Arial" w:eastAsia="Times New Roman" w:hAnsi="Arial" w:cs="Arial"/>
          <w:color w:val="000000"/>
        </w:rPr>
        <w:t>1</w:t>
      </w:r>
      <w:r w:rsidR="000E71E0" w:rsidRPr="006C1D3A">
        <w:rPr>
          <w:rFonts w:ascii="Arial" w:eastAsia="Times New Roman" w:hAnsi="Arial" w:cs="Arial"/>
          <w:color w:val="000000"/>
        </w:rPr>
        <w:t>7</w:t>
      </w:r>
      <w:r w:rsidR="000E71E0" w:rsidRPr="006C1D3A">
        <w:rPr>
          <w:rFonts w:ascii="Arial" w:eastAsia="Times New Roman" w:hAnsi="Arial" w:cs="Arial"/>
          <w:color w:val="000000"/>
          <w:vertAlign w:val="superscript"/>
        </w:rPr>
        <w:t>th</w:t>
      </w:r>
      <w:r w:rsidR="000E71E0" w:rsidRPr="006C1D3A">
        <w:rPr>
          <w:rFonts w:ascii="Arial" w:eastAsia="Times New Roman" w:hAnsi="Arial" w:cs="Arial"/>
          <w:color w:val="000000"/>
        </w:rPr>
        <w:t xml:space="preserve"> and will continue until the position is filled</w:t>
      </w:r>
      <w:r w:rsidRPr="007B68A5">
        <w:rPr>
          <w:rFonts w:ascii="Arial" w:hAnsi="Arial" w:cs="Arial"/>
          <w:bCs/>
        </w:rPr>
        <w:t>.</w:t>
      </w:r>
    </w:p>
    <w:p w14:paraId="2476EECA" w14:textId="77777777" w:rsidR="00F94C86" w:rsidRPr="00B161D6" w:rsidRDefault="00F94C86" w:rsidP="00F94C86">
      <w:pPr>
        <w:spacing w:after="0" w:line="240" w:lineRule="auto"/>
        <w:rPr>
          <w:rFonts w:ascii="Arial" w:hAnsi="Arial" w:cs="Arial"/>
          <w:i/>
        </w:rPr>
      </w:pPr>
    </w:p>
    <w:p w14:paraId="01B37A2D" w14:textId="77777777" w:rsidR="00F94C86" w:rsidRPr="00B161D6" w:rsidRDefault="00F94C86" w:rsidP="00F94C86">
      <w:pPr>
        <w:shd w:val="clear" w:color="auto" w:fill="FFFFFF"/>
        <w:spacing w:after="0" w:line="240" w:lineRule="auto"/>
        <w:jc w:val="center"/>
        <w:rPr>
          <w:rFonts w:ascii="Arial" w:hAnsi="Arial" w:cs="Arial"/>
          <w:i/>
          <w:color w:val="000000"/>
        </w:rPr>
      </w:pPr>
      <w:r w:rsidRPr="00B161D6">
        <w:rPr>
          <w:rFonts w:ascii="Arial" w:hAnsi="Arial" w:cs="Arial"/>
          <w:i/>
          <w:color w:val="000000"/>
        </w:rPr>
        <w:t xml:space="preserve">We are an equal opportunity </w:t>
      </w:r>
      <w:proofErr w:type="gramStart"/>
      <w:r w:rsidRPr="00B161D6">
        <w:rPr>
          <w:rFonts w:ascii="Arial" w:hAnsi="Arial" w:cs="Arial"/>
          <w:i/>
          <w:color w:val="000000"/>
        </w:rPr>
        <w:t>employer</w:t>
      </w:r>
      <w:proofErr w:type="gramEnd"/>
      <w:r w:rsidRPr="00B161D6">
        <w:rPr>
          <w:rFonts w:ascii="Arial" w:hAnsi="Arial" w:cs="Arial"/>
          <w:i/>
          <w:color w:val="000000"/>
        </w:rPr>
        <w:t xml:space="preserve"> and all qualified applicants will receive consideration for employment without regard to race, color, religion, sex, national origin, disability status, protected veteran status, gender identity, sexual orientation, pregnancy and pregnancy-related conditions or any other characteristic protected by law.</w:t>
      </w:r>
    </w:p>
    <w:p w14:paraId="48B466CC" w14:textId="77777777" w:rsidR="005D4BE0" w:rsidRPr="00B161D6" w:rsidRDefault="005D4BE0" w:rsidP="00C84D23">
      <w:pPr>
        <w:rPr>
          <w:rFonts w:ascii="Arial" w:hAnsi="Arial" w:cs="Arial"/>
        </w:rPr>
      </w:pPr>
      <w:r w:rsidRPr="00B161D6">
        <w:rPr>
          <w:rFonts w:ascii="Arial" w:hAnsi="Arial" w:cs="Arial"/>
        </w:rPr>
        <w:br/>
      </w:r>
      <w:r w:rsidRPr="00B161D6">
        <w:rPr>
          <w:rFonts w:ascii="Arial" w:hAnsi="Arial" w:cs="Arial"/>
        </w:rPr>
        <w:br/>
      </w:r>
    </w:p>
    <w:p w14:paraId="4BD87A06" w14:textId="77777777" w:rsidR="005D4BE0" w:rsidRPr="00B161D6" w:rsidRDefault="005D4BE0" w:rsidP="005D4BE0">
      <w:pPr>
        <w:rPr>
          <w:rFonts w:ascii="Arial" w:hAnsi="Arial" w:cs="Arial"/>
        </w:rPr>
      </w:pPr>
    </w:p>
    <w:p w14:paraId="4ACE10D2" w14:textId="77777777" w:rsidR="003B7E14" w:rsidRPr="00B161D6" w:rsidRDefault="003B7E14" w:rsidP="005D4BE0">
      <w:pPr>
        <w:rPr>
          <w:rFonts w:ascii="Arial" w:hAnsi="Arial" w:cs="Arial"/>
        </w:rPr>
      </w:pPr>
    </w:p>
    <w:sectPr w:rsidR="003B7E14" w:rsidRPr="00B161D6" w:rsidSect="003B7E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F45B6" w14:textId="77777777" w:rsidR="00D852A4" w:rsidRDefault="00D852A4" w:rsidP="00E97640">
      <w:pPr>
        <w:spacing w:after="0" w:line="240" w:lineRule="auto"/>
      </w:pPr>
      <w:r>
        <w:separator/>
      </w:r>
    </w:p>
  </w:endnote>
  <w:endnote w:type="continuationSeparator" w:id="0">
    <w:p w14:paraId="6AD99646" w14:textId="77777777" w:rsidR="00D852A4" w:rsidRDefault="00D852A4" w:rsidP="00E9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EA698" w14:textId="77777777" w:rsidR="00D852A4" w:rsidRDefault="00D852A4" w:rsidP="00E97640">
      <w:pPr>
        <w:spacing w:after="0" w:line="240" w:lineRule="auto"/>
      </w:pPr>
      <w:r>
        <w:separator/>
      </w:r>
    </w:p>
  </w:footnote>
  <w:footnote w:type="continuationSeparator" w:id="0">
    <w:p w14:paraId="1C2A4898" w14:textId="77777777" w:rsidR="00D852A4" w:rsidRDefault="00D852A4" w:rsidP="00E97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47C81"/>
    <w:multiLevelType w:val="hybridMultilevel"/>
    <w:tmpl w:val="833C36D8"/>
    <w:lvl w:ilvl="0" w:tplc="E2D82D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2F1FF0"/>
    <w:multiLevelType w:val="hybridMultilevel"/>
    <w:tmpl w:val="E656EEBE"/>
    <w:lvl w:ilvl="0" w:tplc="E2D82D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BE0"/>
    <w:rsid w:val="0000204D"/>
    <w:rsid w:val="00006E1A"/>
    <w:rsid w:val="000E71E0"/>
    <w:rsid w:val="0016360A"/>
    <w:rsid w:val="00183C2B"/>
    <w:rsid w:val="00190C5E"/>
    <w:rsid w:val="001C6400"/>
    <w:rsid w:val="001E6901"/>
    <w:rsid w:val="00246FFD"/>
    <w:rsid w:val="00273D98"/>
    <w:rsid w:val="0029091B"/>
    <w:rsid w:val="0033526E"/>
    <w:rsid w:val="003B31FB"/>
    <w:rsid w:val="003B7E14"/>
    <w:rsid w:val="00401FCF"/>
    <w:rsid w:val="00441183"/>
    <w:rsid w:val="00481FE0"/>
    <w:rsid w:val="0048555A"/>
    <w:rsid w:val="00501D8C"/>
    <w:rsid w:val="0050402C"/>
    <w:rsid w:val="005465EC"/>
    <w:rsid w:val="00547311"/>
    <w:rsid w:val="0057171F"/>
    <w:rsid w:val="00575D36"/>
    <w:rsid w:val="005D4BE0"/>
    <w:rsid w:val="005F206B"/>
    <w:rsid w:val="006255ED"/>
    <w:rsid w:val="006565D1"/>
    <w:rsid w:val="006C1D3A"/>
    <w:rsid w:val="006E0D4A"/>
    <w:rsid w:val="006E5652"/>
    <w:rsid w:val="006F1A6B"/>
    <w:rsid w:val="00745E92"/>
    <w:rsid w:val="00784649"/>
    <w:rsid w:val="007B68A5"/>
    <w:rsid w:val="007F6FA7"/>
    <w:rsid w:val="00802944"/>
    <w:rsid w:val="00812D41"/>
    <w:rsid w:val="00815BE6"/>
    <w:rsid w:val="0083637D"/>
    <w:rsid w:val="00925147"/>
    <w:rsid w:val="0094334F"/>
    <w:rsid w:val="009B1E6C"/>
    <w:rsid w:val="009D20EC"/>
    <w:rsid w:val="009D2F52"/>
    <w:rsid w:val="00A60411"/>
    <w:rsid w:val="00AA6F72"/>
    <w:rsid w:val="00AC2479"/>
    <w:rsid w:val="00AE0DA6"/>
    <w:rsid w:val="00B161D6"/>
    <w:rsid w:val="00B24572"/>
    <w:rsid w:val="00B962B9"/>
    <w:rsid w:val="00BA285E"/>
    <w:rsid w:val="00C84D23"/>
    <w:rsid w:val="00C94A09"/>
    <w:rsid w:val="00C95B7F"/>
    <w:rsid w:val="00D12B4F"/>
    <w:rsid w:val="00D77CBC"/>
    <w:rsid w:val="00D852A4"/>
    <w:rsid w:val="00D86B79"/>
    <w:rsid w:val="00E570FE"/>
    <w:rsid w:val="00E72B9E"/>
    <w:rsid w:val="00E97640"/>
    <w:rsid w:val="00EC39CF"/>
    <w:rsid w:val="00EC47D2"/>
    <w:rsid w:val="00EE3C73"/>
    <w:rsid w:val="00F552DF"/>
    <w:rsid w:val="00F56538"/>
    <w:rsid w:val="00F72703"/>
    <w:rsid w:val="00F94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6A52F5"/>
  <w15:docId w15:val="{EFD3DB81-07FF-F84D-97C6-423665E8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BE0"/>
    <w:rPr>
      <w:color w:val="0000FF" w:themeColor="hyperlink"/>
      <w:u w:val="single"/>
    </w:rPr>
  </w:style>
  <w:style w:type="paragraph" w:styleId="Header">
    <w:name w:val="header"/>
    <w:basedOn w:val="Normal"/>
    <w:link w:val="HeaderChar"/>
    <w:uiPriority w:val="99"/>
    <w:unhideWhenUsed/>
    <w:rsid w:val="00E97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640"/>
  </w:style>
  <w:style w:type="paragraph" w:styleId="Footer">
    <w:name w:val="footer"/>
    <w:basedOn w:val="Normal"/>
    <w:link w:val="FooterChar"/>
    <w:uiPriority w:val="99"/>
    <w:unhideWhenUsed/>
    <w:rsid w:val="00E97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640"/>
  </w:style>
  <w:style w:type="paragraph" w:styleId="BalloonText">
    <w:name w:val="Balloon Text"/>
    <w:basedOn w:val="Normal"/>
    <w:link w:val="BalloonTextChar"/>
    <w:uiPriority w:val="99"/>
    <w:semiHidden/>
    <w:unhideWhenUsed/>
    <w:rsid w:val="00E97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640"/>
    <w:rPr>
      <w:rFonts w:ascii="Tahoma" w:hAnsi="Tahoma" w:cs="Tahoma"/>
      <w:sz w:val="16"/>
      <w:szCs w:val="16"/>
    </w:rPr>
  </w:style>
  <w:style w:type="character" w:styleId="CommentReference">
    <w:name w:val="annotation reference"/>
    <w:basedOn w:val="DefaultParagraphFont"/>
    <w:uiPriority w:val="99"/>
    <w:semiHidden/>
    <w:unhideWhenUsed/>
    <w:rsid w:val="00AE0DA6"/>
    <w:rPr>
      <w:sz w:val="18"/>
      <w:szCs w:val="18"/>
    </w:rPr>
  </w:style>
  <w:style w:type="paragraph" w:styleId="CommentText">
    <w:name w:val="annotation text"/>
    <w:basedOn w:val="Normal"/>
    <w:link w:val="CommentTextChar"/>
    <w:uiPriority w:val="99"/>
    <w:semiHidden/>
    <w:unhideWhenUsed/>
    <w:rsid w:val="00AE0DA6"/>
    <w:pPr>
      <w:spacing w:line="240" w:lineRule="auto"/>
    </w:pPr>
    <w:rPr>
      <w:sz w:val="24"/>
      <w:szCs w:val="24"/>
    </w:rPr>
  </w:style>
  <w:style w:type="character" w:customStyle="1" w:styleId="CommentTextChar">
    <w:name w:val="Comment Text Char"/>
    <w:basedOn w:val="DefaultParagraphFont"/>
    <w:link w:val="CommentText"/>
    <w:uiPriority w:val="99"/>
    <w:semiHidden/>
    <w:rsid w:val="00AE0DA6"/>
    <w:rPr>
      <w:sz w:val="24"/>
      <w:szCs w:val="24"/>
    </w:rPr>
  </w:style>
  <w:style w:type="paragraph" w:styleId="CommentSubject">
    <w:name w:val="annotation subject"/>
    <w:basedOn w:val="CommentText"/>
    <w:next w:val="CommentText"/>
    <w:link w:val="CommentSubjectChar"/>
    <w:uiPriority w:val="99"/>
    <w:semiHidden/>
    <w:unhideWhenUsed/>
    <w:rsid w:val="00AE0DA6"/>
    <w:rPr>
      <w:b/>
      <w:bCs/>
      <w:sz w:val="20"/>
      <w:szCs w:val="20"/>
    </w:rPr>
  </w:style>
  <w:style w:type="character" w:customStyle="1" w:styleId="CommentSubjectChar">
    <w:name w:val="Comment Subject Char"/>
    <w:basedOn w:val="CommentTextChar"/>
    <w:link w:val="CommentSubject"/>
    <w:uiPriority w:val="99"/>
    <w:semiHidden/>
    <w:rsid w:val="00AE0DA6"/>
    <w:rPr>
      <w:b/>
      <w:bCs/>
      <w:sz w:val="20"/>
      <w:szCs w:val="20"/>
    </w:rPr>
  </w:style>
  <w:style w:type="character" w:customStyle="1" w:styleId="UnresolvedMention1">
    <w:name w:val="Unresolved Mention1"/>
    <w:basedOn w:val="DefaultParagraphFont"/>
    <w:uiPriority w:val="99"/>
    <w:semiHidden/>
    <w:unhideWhenUsed/>
    <w:rsid w:val="006255ED"/>
    <w:rPr>
      <w:color w:val="605E5C"/>
      <w:shd w:val="clear" w:color="auto" w:fill="E1DFDD"/>
    </w:rPr>
  </w:style>
  <w:style w:type="paragraph" w:styleId="ListParagraph">
    <w:name w:val="List Paragraph"/>
    <w:basedOn w:val="Normal"/>
    <w:uiPriority w:val="34"/>
    <w:qFormat/>
    <w:rsid w:val="00F94C86"/>
    <w:pPr>
      <w:ind w:left="720"/>
      <w:contextualSpacing/>
    </w:pPr>
  </w:style>
  <w:style w:type="character" w:styleId="UnresolvedMention">
    <w:name w:val="Unresolved Mention"/>
    <w:basedOn w:val="DefaultParagraphFont"/>
    <w:uiPriority w:val="99"/>
    <w:rsid w:val="0083637D"/>
    <w:rPr>
      <w:color w:val="605E5C"/>
      <w:shd w:val="clear" w:color="auto" w:fill="E1DFDD"/>
    </w:rPr>
  </w:style>
  <w:style w:type="character" w:styleId="FollowedHyperlink">
    <w:name w:val="FollowedHyperlink"/>
    <w:basedOn w:val="DefaultParagraphFont"/>
    <w:uiPriority w:val="99"/>
    <w:semiHidden/>
    <w:unhideWhenUsed/>
    <w:rsid w:val="00246F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892666">
      <w:bodyDiv w:val="1"/>
      <w:marLeft w:val="0"/>
      <w:marRight w:val="0"/>
      <w:marTop w:val="0"/>
      <w:marBottom w:val="0"/>
      <w:divBdr>
        <w:top w:val="none" w:sz="0" w:space="0" w:color="auto"/>
        <w:left w:val="none" w:sz="0" w:space="0" w:color="auto"/>
        <w:bottom w:val="none" w:sz="0" w:space="0" w:color="auto"/>
        <w:right w:val="none" w:sz="0" w:space="0" w:color="auto"/>
      </w:divBdr>
      <w:divsChild>
        <w:div w:id="2042586813">
          <w:marLeft w:val="0"/>
          <w:marRight w:val="0"/>
          <w:marTop w:val="0"/>
          <w:marBottom w:val="0"/>
          <w:divBdr>
            <w:top w:val="none" w:sz="0" w:space="0" w:color="auto"/>
            <w:left w:val="none" w:sz="0" w:space="0" w:color="auto"/>
            <w:bottom w:val="none" w:sz="0" w:space="0" w:color="auto"/>
            <w:right w:val="none" w:sz="0" w:space="0" w:color="auto"/>
          </w:divBdr>
        </w:div>
        <w:div w:id="134572526">
          <w:marLeft w:val="0"/>
          <w:marRight w:val="0"/>
          <w:marTop w:val="0"/>
          <w:marBottom w:val="0"/>
          <w:divBdr>
            <w:top w:val="none" w:sz="0" w:space="0" w:color="auto"/>
            <w:left w:val="none" w:sz="0" w:space="0" w:color="auto"/>
            <w:bottom w:val="none" w:sz="0" w:space="0" w:color="auto"/>
            <w:right w:val="none" w:sz="0" w:space="0" w:color="auto"/>
          </w:divBdr>
        </w:div>
        <w:div w:id="1943999628">
          <w:marLeft w:val="0"/>
          <w:marRight w:val="0"/>
          <w:marTop w:val="0"/>
          <w:marBottom w:val="0"/>
          <w:divBdr>
            <w:top w:val="none" w:sz="0" w:space="0" w:color="auto"/>
            <w:left w:val="none" w:sz="0" w:space="0" w:color="auto"/>
            <w:bottom w:val="none" w:sz="0" w:space="0" w:color="auto"/>
            <w:right w:val="none" w:sz="0" w:space="0" w:color="auto"/>
          </w:divBdr>
        </w:div>
      </w:divsChild>
    </w:div>
    <w:div w:id="1488861987">
      <w:bodyDiv w:val="1"/>
      <w:marLeft w:val="0"/>
      <w:marRight w:val="0"/>
      <w:marTop w:val="0"/>
      <w:marBottom w:val="0"/>
      <w:divBdr>
        <w:top w:val="none" w:sz="0" w:space="0" w:color="auto"/>
        <w:left w:val="none" w:sz="0" w:space="0" w:color="auto"/>
        <w:bottom w:val="none" w:sz="0" w:space="0" w:color="auto"/>
        <w:right w:val="none" w:sz="0" w:space="0" w:color="auto"/>
      </w:divBdr>
    </w:div>
    <w:div w:id="1837499073">
      <w:bodyDiv w:val="1"/>
      <w:marLeft w:val="0"/>
      <w:marRight w:val="0"/>
      <w:marTop w:val="0"/>
      <w:marBottom w:val="0"/>
      <w:divBdr>
        <w:top w:val="none" w:sz="0" w:space="0" w:color="auto"/>
        <w:left w:val="none" w:sz="0" w:space="0" w:color="auto"/>
        <w:bottom w:val="none" w:sz="0" w:space="0" w:color="auto"/>
        <w:right w:val="none" w:sz="0" w:space="0" w:color="auto"/>
      </w:divBdr>
      <w:divsChild>
        <w:div w:id="1350722291">
          <w:marLeft w:val="0"/>
          <w:marRight w:val="0"/>
          <w:marTop w:val="0"/>
          <w:marBottom w:val="0"/>
          <w:divBdr>
            <w:top w:val="none" w:sz="0" w:space="0" w:color="auto"/>
            <w:left w:val="none" w:sz="0" w:space="0" w:color="auto"/>
            <w:bottom w:val="none" w:sz="0" w:space="0" w:color="auto"/>
            <w:right w:val="none" w:sz="0" w:space="0" w:color="auto"/>
          </w:divBdr>
        </w:div>
        <w:div w:id="651761834">
          <w:marLeft w:val="0"/>
          <w:marRight w:val="0"/>
          <w:marTop w:val="0"/>
          <w:marBottom w:val="0"/>
          <w:divBdr>
            <w:top w:val="none" w:sz="0" w:space="0" w:color="auto"/>
            <w:left w:val="none" w:sz="0" w:space="0" w:color="auto"/>
            <w:bottom w:val="none" w:sz="0" w:space="0" w:color="auto"/>
            <w:right w:val="none" w:sz="0" w:space="0" w:color="auto"/>
          </w:divBdr>
        </w:div>
        <w:div w:id="1141994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urriculumfellows.hms.harvard.edu/teaching-statement-guidelines" TargetMode="External"/><Relationship Id="rId4" Type="http://schemas.openxmlformats.org/officeDocument/2006/relationships/webSettings" Target="webSettings.xml"/><Relationship Id="rId9" Type="http://schemas.openxmlformats.org/officeDocument/2006/relationships/hyperlink" Target="https://curriculumfellows.hms.harvard.edu/job-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Latishya J Steele</dc:creator>
  <cp:lastModifiedBy>Coleman, Bradley</cp:lastModifiedBy>
  <cp:revision>2</cp:revision>
  <cp:lastPrinted>2014-07-02T13:54:00Z</cp:lastPrinted>
  <dcterms:created xsi:type="dcterms:W3CDTF">2021-04-15T20:25:00Z</dcterms:created>
  <dcterms:modified xsi:type="dcterms:W3CDTF">2021-04-15T20:25:00Z</dcterms:modified>
</cp:coreProperties>
</file>